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Refr. af best.møde den 26. september 2017:</w:t>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rPr>
          <w:rFonts w:ascii="Times New Roman" w:hAnsi="Times New Roman" w:cs="Times New Roman"/>
          <w:sz w:val="24"/>
          <w:szCs w:val="24"/>
        </w:rPr>
      </w:pPr>
      <w:r>
        <w:rPr>
          <w:rFonts w:cs="Times New Roman" w:ascii="Times New Roman" w:hAnsi="Times New Roman"/>
          <w:b/>
          <w:sz w:val="24"/>
          <w:szCs w:val="24"/>
        </w:rPr>
        <w:t xml:space="preserve">Ad 1: Godkendelse af refr. fra den 15. august.                                                                                          </w:t>
      </w:r>
      <w:r>
        <w:rPr>
          <w:rFonts w:cs="Times New Roman" w:ascii="Times New Roman" w:hAnsi="Times New Roman"/>
          <w:sz w:val="24"/>
          <w:szCs w:val="24"/>
        </w:rPr>
        <w:t xml:space="preserve">Godkendt.                                                         </w:t>
      </w:r>
    </w:p>
    <w:p>
      <w:pPr>
        <w:pStyle w:val="Normal"/>
        <w:rPr>
          <w:rFonts w:ascii="Times New Roman" w:hAnsi="Times New Roman" w:cs="Times New Roman"/>
          <w:sz w:val="24"/>
          <w:szCs w:val="24"/>
        </w:rPr>
      </w:pPr>
      <w:r>
        <w:rPr>
          <w:rFonts w:cs="Times New Roman" w:ascii="Times New Roman" w:hAnsi="Times New Roman"/>
          <w:b/>
          <w:sz w:val="24"/>
          <w:szCs w:val="24"/>
        </w:rPr>
        <w:t>Ad 2:</w:t>
      </w:r>
      <w:r>
        <w:rPr>
          <w:rFonts w:cs="Times New Roman" w:ascii="Times New Roman" w:hAnsi="Times New Roman"/>
          <w:sz w:val="24"/>
          <w:szCs w:val="24"/>
        </w:rPr>
        <w:t xml:space="preserve"> </w:t>
      </w:r>
      <w:r>
        <w:rPr>
          <w:rFonts w:cs="Times New Roman" w:ascii="Times New Roman" w:hAnsi="Times New Roman"/>
          <w:b/>
          <w:sz w:val="24"/>
          <w:szCs w:val="24"/>
        </w:rPr>
        <w:t xml:space="preserve">Sidste nyt far SU.                                                                                                                      </w:t>
      </w:r>
      <w:r>
        <w:rPr>
          <w:rFonts w:cs="Times New Roman" w:ascii="Times New Roman" w:hAnsi="Times New Roman"/>
          <w:sz w:val="24"/>
          <w:szCs w:val="24"/>
        </w:rPr>
        <w:t xml:space="preserve">Kort refr. af de vigtigste punkter. Der kommer jo et endeligt refr. fra René.:                                               Vi gjorde opmærksom på vigtigheden af at få vore synspunkter vedr. samarbejdet på lystbådehavnen ført til protokols, da vi forudser, at der vil komme en ny situation, hvor HSH laver aftaler uden de øvrige klubbers medvirken. Formand og næstformand fra HSH var i øvrigt deltagere i mødet, men havde ikke mange indvendinger mod vores indsigelser.                                                  Nu skal der nedsættes et besigtigelsesudvalg m.h.p. den kommende opbevaringsplads. Fra HBH deltager Brian, Jens og Steffen. Steen sender navnene til René. (Er gjort i skrivende stund)                                                                                                                      Den kommende 10 tons kran på servicekajen skal finansiere sig selv via de enkelte løft, og den blev valgt, da der ikke var den store forskel i pris på denne kran og så en mindre!!??                               - Vi kan frygte en ”Gemmers Grund” ved den kommende servicekaj p.g.a. vanddybden.   </w:t>
      </w:r>
    </w:p>
    <w:p>
      <w:pPr>
        <w:pStyle w:val="Normal"/>
        <w:rPr>
          <w:rFonts w:ascii="Times New Roman" w:hAnsi="Times New Roman" w:cs="Times New Roman"/>
          <w:sz w:val="24"/>
          <w:szCs w:val="24"/>
        </w:rPr>
      </w:pPr>
      <w:r>
        <w:rPr>
          <w:rFonts w:cs="Times New Roman" w:ascii="Times New Roman" w:hAnsi="Times New Roman"/>
          <w:b/>
          <w:sz w:val="24"/>
          <w:szCs w:val="24"/>
        </w:rPr>
        <w:t>Ad 3:</w:t>
      </w:r>
      <w:r>
        <w:rPr>
          <w:rFonts w:cs="Times New Roman" w:ascii="Times New Roman" w:hAnsi="Times New Roman"/>
          <w:sz w:val="24"/>
          <w:szCs w:val="24"/>
        </w:rPr>
        <w:t xml:space="preserve"> </w:t>
      </w:r>
      <w:r>
        <w:rPr>
          <w:rFonts w:cs="Times New Roman" w:ascii="Times New Roman" w:hAnsi="Times New Roman"/>
          <w:b/>
          <w:sz w:val="24"/>
          <w:szCs w:val="24"/>
        </w:rPr>
        <w:t xml:space="preserve">Betaling for beddingen.                                                                                                                   </w:t>
      </w:r>
      <w:r>
        <w:rPr>
          <w:rFonts w:cs="Times New Roman" w:ascii="Times New Roman" w:hAnsi="Times New Roman"/>
          <w:sz w:val="24"/>
          <w:szCs w:val="24"/>
        </w:rPr>
        <w:t>De 30.000, - kr. er indsat på kontoen. Vi mangler betaling for 2016 og halvdelen af 2017. René lovede at sørge for denne sidste betaling.</w:t>
      </w:r>
    </w:p>
    <w:p>
      <w:pPr>
        <w:pStyle w:val="Normal"/>
        <w:rPr>
          <w:rFonts w:ascii="Times New Roman" w:hAnsi="Times New Roman" w:cs="Times New Roman"/>
          <w:b/>
          <w:b/>
          <w:sz w:val="24"/>
          <w:szCs w:val="24"/>
        </w:rPr>
      </w:pPr>
      <w:r>
        <w:rPr>
          <w:rFonts w:cs="Times New Roman" w:ascii="Times New Roman" w:hAnsi="Times New Roman"/>
          <w:b/>
          <w:sz w:val="24"/>
          <w:szCs w:val="24"/>
        </w:rPr>
        <w:t>Ad 4:</w:t>
      </w:r>
      <w:r>
        <w:rPr>
          <w:rFonts w:cs="Times New Roman" w:ascii="Times New Roman" w:hAnsi="Times New Roman"/>
          <w:sz w:val="24"/>
          <w:szCs w:val="24"/>
        </w:rPr>
        <w:t xml:space="preserve"> </w:t>
      </w:r>
      <w:r>
        <w:rPr>
          <w:rFonts w:cs="Times New Roman" w:ascii="Times New Roman" w:hAnsi="Times New Roman"/>
          <w:b/>
          <w:sz w:val="24"/>
          <w:szCs w:val="24"/>
        </w:rPr>
        <w:t xml:space="preserve">Tilbud på ny terrasse.                                                                                                                        </w:t>
      </w:r>
      <w:r>
        <w:rPr>
          <w:rFonts w:cs="Times New Roman" w:ascii="Times New Roman" w:hAnsi="Times New Roman"/>
          <w:sz w:val="24"/>
          <w:szCs w:val="24"/>
        </w:rPr>
        <w:t xml:space="preserve"> Bestyrelsen var enig om at sige ja til det fremsendte tilbud fra JGL Entreprenør. Steen kontakter entreprenøren an. denne beslutning. (Han melder tilbage vedr. tidspunkt for arbejdet.)</w:t>
      </w:r>
    </w:p>
    <w:p>
      <w:pPr>
        <w:pStyle w:val="Normal"/>
        <w:rPr>
          <w:rFonts w:ascii="Times New Roman" w:hAnsi="Times New Roman" w:cs="Times New Roman"/>
          <w:sz w:val="24"/>
          <w:szCs w:val="24"/>
        </w:rPr>
      </w:pPr>
      <w:r>
        <w:rPr>
          <w:rFonts w:cs="Times New Roman" w:ascii="Times New Roman" w:hAnsi="Times New Roman"/>
          <w:b/>
          <w:sz w:val="24"/>
          <w:szCs w:val="24"/>
        </w:rPr>
        <w:t>Ad 5:</w:t>
      </w:r>
      <w:r>
        <w:rPr>
          <w:rFonts w:cs="Times New Roman" w:ascii="Times New Roman" w:hAnsi="Times New Roman"/>
          <w:sz w:val="24"/>
          <w:szCs w:val="24"/>
        </w:rPr>
        <w:t xml:space="preserve"> </w:t>
      </w:r>
      <w:r>
        <w:rPr>
          <w:rFonts w:cs="Times New Roman" w:ascii="Times New Roman" w:hAnsi="Times New Roman"/>
          <w:b/>
          <w:sz w:val="24"/>
          <w:szCs w:val="24"/>
        </w:rPr>
        <w:t xml:space="preserve">Afriggerarrangement 2017.                                                                                                                </w:t>
      </w:r>
      <w:r>
        <w:rPr>
          <w:rFonts w:cs="Times New Roman" w:ascii="Times New Roman" w:hAnsi="Times New Roman"/>
          <w:sz w:val="24"/>
          <w:szCs w:val="24"/>
        </w:rPr>
        <w:t xml:space="preserve"> Vi gør som sidste år: Umiddelbart efter standernedtagningen serveres der denne gang en ”efterårsbuffet” fra Sejet Kro.                                                                                                                                                 En fordelingsliste m.h.p. sponsorpræmier til amrk.lotteri ser således ud:                                          Steffen kontakter:  Klubbens bank og Biltema.                                                                                   Steen kontakter:  Havneservice. Hrs. Yachtværft, Marineshoppen, Arthur A., Jan og Sejet Kro</w:t>
      </w:r>
    </w:p>
    <w:p>
      <w:pPr>
        <w:pStyle w:val="Normal"/>
        <w:rPr>
          <w:rFonts w:ascii="Times New Roman" w:hAnsi="Times New Roman" w:cs="Times New Roman"/>
          <w:sz w:val="24"/>
          <w:szCs w:val="24"/>
        </w:rPr>
      </w:pPr>
      <w:r>
        <w:rPr>
          <w:rFonts w:cs="Times New Roman" w:ascii="Times New Roman" w:hAnsi="Times New Roman"/>
          <w:b/>
          <w:sz w:val="24"/>
          <w:szCs w:val="24"/>
        </w:rPr>
        <w:t>Ad 6:</w:t>
      </w:r>
      <w:r>
        <w:rPr>
          <w:rFonts w:cs="Times New Roman" w:ascii="Times New Roman" w:hAnsi="Times New Roman"/>
          <w:sz w:val="24"/>
          <w:szCs w:val="24"/>
        </w:rPr>
        <w:t xml:space="preserve"> </w:t>
      </w:r>
      <w:r>
        <w:rPr>
          <w:rFonts w:cs="Times New Roman" w:ascii="Times New Roman" w:hAnsi="Times New Roman"/>
          <w:b/>
          <w:sz w:val="24"/>
          <w:szCs w:val="24"/>
        </w:rPr>
        <w:t xml:space="preserve">Udrykning af vinterstativer.                                                                                                                  </w:t>
      </w:r>
      <w:r>
        <w:rPr>
          <w:rFonts w:cs="Times New Roman" w:ascii="Times New Roman" w:hAnsi="Times New Roman"/>
          <w:sz w:val="24"/>
          <w:szCs w:val="24"/>
        </w:rPr>
        <w:t xml:space="preserve"> Alle var enige om, at det var en positiv oplevelse med mange deltagere. Der vil naturligvis være behov for justeringer, når bådene kommer på land. Men generelt ser det lovende ud.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Ad 7:</w:t>
      </w:r>
      <w:r>
        <w:rPr>
          <w:rFonts w:cs="Times New Roman" w:ascii="Times New Roman" w:hAnsi="Times New Roman"/>
          <w:sz w:val="24"/>
          <w:szCs w:val="24"/>
        </w:rPr>
        <w:t xml:space="preserve"> </w:t>
      </w:r>
      <w:r>
        <w:rPr>
          <w:rFonts w:cs="Times New Roman" w:ascii="Times New Roman" w:hAnsi="Times New Roman"/>
          <w:b/>
          <w:sz w:val="24"/>
          <w:szCs w:val="24"/>
        </w:rPr>
        <w:t xml:space="preserve">Udlån af klubhuset.                                                                                                                             </w:t>
      </w:r>
      <w:r>
        <w:rPr>
          <w:rFonts w:cs="Times New Roman" w:ascii="Times New Roman" w:hAnsi="Times New Roman"/>
          <w:sz w:val="24"/>
          <w:szCs w:val="24"/>
        </w:rPr>
        <w:t xml:space="preserve"> God snak om betingelserne, men også enighed om vigtigheden af, at vi ikke må og skal være en konkurrerende udlejningsvirksomhed. Folk bliver mere og mere kreative for at få lov til at låne klubhuset (sidste forsøg handlede om medlemskab af en 13 årig pige, som så gerne ville låne huset til sin konfirmation! Dette sagde en samlet bestyrelse dog - og heldigvis - nej til).</w:t>
      </w:r>
    </w:p>
    <w:p>
      <w:pPr>
        <w:pStyle w:val="Normal"/>
        <w:rPr>
          <w:rFonts w:ascii="Times New Roman" w:hAnsi="Times New Roman" w:cs="Times New Roman"/>
          <w:sz w:val="24"/>
          <w:szCs w:val="24"/>
        </w:rPr>
      </w:pPr>
      <w:r>
        <w:rPr>
          <w:rFonts w:cs="Times New Roman" w:ascii="Times New Roman" w:hAnsi="Times New Roman"/>
          <w:b/>
          <w:sz w:val="24"/>
          <w:szCs w:val="24"/>
        </w:rPr>
        <w:t>Ad 8:</w:t>
      </w:r>
      <w:r>
        <w:rPr>
          <w:rFonts w:cs="Times New Roman" w:ascii="Times New Roman" w:hAnsi="Times New Roman"/>
          <w:sz w:val="24"/>
          <w:szCs w:val="24"/>
        </w:rPr>
        <w:t xml:space="preserve"> </w:t>
      </w:r>
      <w:r>
        <w:rPr>
          <w:rFonts w:cs="Times New Roman" w:ascii="Times New Roman" w:hAnsi="Times New Roman"/>
          <w:b/>
          <w:sz w:val="24"/>
          <w:szCs w:val="24"/>
        </w:rPr>
        <w:t xml:space="preserve">Næste møde.                                                                                                                                          </w:t>
      </w:r>
      <w:r>
        <w:rPr>
          <w:rFonts w:cs="Times New Roman" w:ascii="Times New Roman" w:hAnsi="Times New Roman"/>
          <w:sz w:val="24"/>
          <w:szCs w:val="24"/>
        </w:rPr>
        <w:t xml:space="preserve"> 30. oktober 2017 kl. 19.00     </w:t>
      </w:r>
    </w:p>
    <w:p>
      <w:pPr>
        <w:pStyle w:val="Normal"/>
        <w:rPr>
          <w:rFonts w:ascii="Times New Roman" w:hAnsi="Times New Roman" w:cs="Times New Roman"/>
          <w:sz w:val="24"/>
          <w:szCs w:val="24"/>
        </w:rPr>
      </w:pPr>
      <w:r>
        <w:rPr>
          <w:rFonts w:cs="Times New Roman" w:ascii="Times New Roman" w:hAnsi="Times New Roman"/>
          <w:b/>
          <w:sz w:val="24"/>
          <w:szCs w:val="24"/>
        </w:rPr>
        <w:t>Ad 9: Evt.</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________________________         _______________________        ______________________ Steen Lauridsen                               Brian Vinjeborg                              Steffen Jacobsen</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________________________         _______________________                                                   Finn Wittendorff                             Jens Jespersen</w:t>
      </w:r>
    </w:p>
    <w:p>
      <w:pPr>
        <w:pStyle w:val="Normal"/>
        <w:spacing w:before="0" w:after="200"/>
        <w:rPr/>
      </w:pPr>
      <w:r>
        <w:rPr/>
      </w:r>
    </w:p>
    <w:sectPr>
      <w:type w:val="nextPage"/>
      <w:pgSz w:w="11906" w:h="16838"/>
      <w:pgMar w:left="1134" w:right="1134" w:header="0" w:top="1701" w:footer="0"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a-DK" w:eastAsia="en-US" w:bidi="ar-SA"/>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ce42ed"/>
    <w:pPr>
      <w:spacing w:before="0" w:after="200"/>
      <w:ind w:left="720" w:hanging="0"/>
      <w:contextualSpacing/>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LibreOffice/5.4.0.3$Windows_x86 LibreOffice_project/7556cbc6811c9d992f4064ab9287069087d7f62c</Application>
  <Pages>2</Pages>
  <Words>411</Words>
  <Characters>2201</Characters>
  <CharactersWithSpaces>4267</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2017-10-02T18:00:00Z</dcterms:created>
  <dc:creator>Kontor</dc:creator>
  <dc:description/>
  <dc:language>da-DK</dc:language>
  <cp:lastModifiedBy>Kontor</cp:lastModifiedBy>
  <dcterms:modified xsi:type="dcterms:W3CDTF">2017-10-02T19:03:00Z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