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5DCA6" w14:textId="77777777" w:rsidR="003B2335" w:rsidRPr="003B2335" w:rsidRDefault="003B2335" w:rsidP="003B2335">
      <w:r w:rsidRPr="003B2335">
        <w:t>SU-Møde den 27. marts 2025</w:t>
      </w:r>
    </w:p>
    <w:p w14:paraId="4C0E99DB" w14:textId="77777777" w:rsidR="003B2335" w:rsidRPr="003B2335" w:rsidRDefault="003B2335" w:rsidP="003B2335">
      <w:r w:rsidRPr="003B2335">
        <w:t> </w:t>
      </w:r>
    </w:p>
    <w:p w14:paraId="67314052" w14:textId="77777777" w:rsidR="003B2335" w:rsidRPr="003B2335" w:rsidRDefault="003B2335" w:rsidP="003B2335">
      <w:r w:rsidRPr="003B2335">
        <w:t> </w:t>
      </w:r>
    </w:p>
    <w:p w14:paraId="677D7ADB" w14:textId="77777777" w:rsidR="003B2335" w:rsidRPr="003B2335" w:rsidRDefault="003B2335" w:rsidP="003B2335">
      <w:pPr>
        <w:numPr>
          <w:ilvl w:val="0"/>
          <w:numId w:val="4"/>
        </w:numPr>
      </w:pPr>
      <w:r w:rsidRPr="003B2335">
        <w:t xml:space="preserve">Velkomst </w:t>
      </w:r>
    </w:p>
    <w:p w14:paraId="53DF0111" w14:textId="77777777" w:rsidR="003B2335" w:rsidRPr="003B2335" w:rsidRDefault="003B2335" w:rsidP="00D302B9">
      <w:pPr>
        <w:ind w:left="720"/>
      </w:pPr>
      <w:r w:rsidRPr="003B2335">
        <w:t>Søspejderne</w:t>
      </w:r>
    </w:p>
    <w:p w14:paraId="2D38DD64" w14:textId="77777777" w:rsidR="003B2335" w:rsidRPr="003B2335" w:rsidRDefault="003B2335" w:rsidP="003B2335">
      <w:r w:rsidRPr="003B2335">
        <w:t> </w:t>
      </w:r>
    </w:p>
    <w:p w14:paraId="79921499" w14:textId="77777777" w:rsidR="003B2335" w:rsidRPr="003B2335" w:rsidRDefault="003B2335" w:rsidP="003B2335">
      <w:pPr>
        <w:numPr>
          <w:ilvl w:val="0"/>
          <w:numId w:val="5"/>
        </w:numPr>
      </w:pPr>
      <w:r w:rsidRPr="003B2335">
        <w:t>Kommentarer til ref. fra sidste møde.</w:t>
      </w:r>
    </w:p>
    <w:p w14:paraId="742D3886" w14:textId="67DF8F4C" w:rsidR="003B2335" w:rsidRDefault="00025044" w:rsidP="00025044">
      <w:pPr>
        <w:ind w:left="720"/>
      </w:pPr>
      <w:r>
        <w:t xml:space="preserve">HBH spurgte ind til følgende </w:t>
      </w:r>
      <w:r w:rsidR="000149E6">
        <w:t xml:space="preserve">fra sidste møde som der fortsat ikke er kommet svar på </w:t>
      </w:r>
    </w:p>
    <w:p w14:paraId="1431A948" w14:textId="77777777" w:rsidR="00353A5B" w:rsidRDefault="000149E6" w:rsidP="00025044">
      <w:pPr>
        <w:ind w:left="720"/>
      </w:pPr>
      <w:r>
        <w:t xml:space="preserve">Klamper der ikke er fastgjort ordentligt til de nye broer </w:t>
      </w:r>
      <w:r w:rsidR="003E3A02">
        <w:t>–</w:t>
      </w:r>
      <w:r w:rsidR="00586D13">
        <w:t xml:space="preserve"> </w:t>
      </w:r>
      <w:r w:rsidR="003E3A02">
        <w:t>Her blev oplyst at det er forventningen at der bliver indgået et forlig mellem Horsens Kommune og entrep</w:t>
      </w:r>
      <w:r w:rsidR="00B010AE">
        <w:t>r</w:t>
      </w:r>
      <w:r w:rsidR="003E3A02">
        <w:t>enøren som har fo</w:t>
      </w:r>
      <w:r w:rsidR="00B010AE">
        <w:t>r</w:t>
      </w:r>
      <w:r w:rsidR="003E3A02">
        <w:t>estået arbejdet og</w:t>
      </w:r>
      <w:r w:rsidR="00B010AE">
        <w:t xml:space="preserve"> arbejdet umiddelbart efter forliget er </w:t>
      </w:r>
      <w:r w:rsidR="00353A5B">
        <w:t>tiltrådt kan igangsættes.</w:t>
      </w:r>
    </w:p>
    <w:p w14:paraId="0E2E8DCC" w14:textId="77777777" w:rsidR="00353A5B" w:rsidRDefault="00353A5B" w:rsidP="00025044">
      <w:pPr>
        <w:ind w:left="720"/>
      </w:pPr>
    </w:p>
    <w:p w14:paraId="546BE14B" w14:textId="77777777" w:rsidR="00D721F3" w:rsidRDefault="007F4C0E" w:rsidP="00025044">
      <w:pPr>
        <w:ind w:left="720"/>
      </w:pPr>
      <w:r>
        <w:t xml:space="preserve">Hvad status på partikelmålingerne er – Dette kunne der ikke svares på, på mødet </w:t>
      </w:r>
      <w:r w:rsidR="00D721F3">
        <w:t xml:space="preserve">men der bliver fulgt op med kommunens miljøafdeling </w:t>
      </w:r>
    </w:p>
    <w:p w14:paraId="54DCCCB6" w14:textId="77777777" w:rsidR="00D721F3" w:rsidRDefault="00D721F3" w:rsidP="00025044">
      <w:pPr>
        <w:ind w:left="720"/>
      </w:pPr>
    </w:p>
    <w:p w14:paraId="5C644BC9" w14:textId="160AF70C" w:rsidR="000149E6" w:rsidRPr="003B2335" w:rsidRDefault="00B42CE5" w:rsidP="00025044">
      <w:pPr>
        <w:ind w:left="720"/>
      </w:pPr>
      <w:r>
        <w:t>Der blev spurgt ind til diesel og el priserne på marina</w:t>
      </w:r>
      <w:r w:rsidR="008B3948">
        <w:t xml:space="preserve">en som synes høje </w:t>
      </w:r>
      <w:r w:rsidR="0098379D">
        <w:t>–</w:t>
      </w:r>
      <w:r w:rsidR="008B3948">
        <w:t xml:space="preserve"> </w:t>
      </w:r>
      <w:r w:rsidR="0098379D">
        <w:t>Fra kommunens side blev oplyst, at priserne er fastsat efter at de skal dække alle de faktiske omkostninger til at dri</w:t>
      </w:r>
      <w:r w:rsidR="00A77AF8">
        <w:t xml:space="preserve">ve </w:t>
      </w:r>
      <w:r w:rsidR="0060698A">
        <w:t>hhv. el og diesel anlæg</w:t>
      </w:r>
      <w:r w:rsidR="00A41ADB">
        <w:t>, men at hvis der er et stort ønske om at sænke priserne vil der blive kigget velvilligt på det mod at priserne på en bådplads skal sættes tilsvarend</w:t>
      </w:r>
      <w:r w:rsidR="000544F4">
        <w:t xml:space="preserve">e op, da marinaen skal hvile i sig selv. </w:t>
      </w:r>
      <w:r w:rsidR="003E3A02">
        <w:t xml:space="preserve"> </w:t>
      </w:r>
    </w:p>
    <w:p w14:paraId="05DE7221" w14:textId="77777777" w:rsidR="003B2335" w:rsidRPr="003B2335" w:rsidRDefault="003B2335" w:rsidP="003B2335">
      <w:r w:rsidRPr="003B2335">
        <w:t> </w:t>
      </w:r>
    </w:p>
    <w:p w14:paraId="41CD22CC" w14:textId="77777777" w:rsidR="003B2335" w:rsidRPr="003B2335" w:rsidRDefault="003B2335" w:rsidP="003B2335">
      <w:pPr>
        <w:numPr>
          <w:ilvl w:val="0"/>
          <w:numId w:val="6"/>
        </w:numPr>
      </w:pPr>
      <w:r w:rsidRPr="003B2335">
        <w:t>Havnefogeden informerer. (SLYS)</w:t>
      </w:r>
    </w:p>
    <w:p w14:paraId="64004419" w14:textId="0C998636" w:rsidR="003B2335" w:rsidRDefault="003B2335" w:rsidP="00D302B9">
      <w:pPr>
        <w:ind w:left="720"/>
      </w:pPr>
      <w:r w:rsidRPr="003B2335">
        <w:t>Jesper er stoppet</w:t>
      </w:r>
      <w:r w:rsidR="000544F4">
        <w:t xml:space="preserve"> som havnefogedassistent, der slås en stilig op hurtigst muligt</w:t>
      </w:r>
    </w:p>
    <w:p w14:paraId="3ECAF8CC" w14:textId="77777777" w:rsidR="000544F4" w:rsidRPr="003B2335" w:rsidRDefault="000544F4" w:rsidP="00D302B9">
      <w:pPr>
        <w:ind w:left="720"/>
      </w:pPr>
    </w:p>
    <w:p w14:paraId="5F200671" w14:textId="77777777" w:rsidR="002F7532" w:rsidRDefault="003B2335" w:rsidP="00D302B9">
      <w:pPr>
        <w:ind w:left="720"/>
      </w:pPr>
      <w:r w:rsidRPr="003B2335">
        <w:t>Affald</w:t>
      </w:r>
      <w:r w:rsidR="000544F4">
        <w:t xml:space="preserve">, det opledes at der smides en del affald i containerne til skibsaffald som ikke hører til f.eks. presenninger, slibestøv ol. </w:t>
      </w:r>
      <w:r w:rsidR="003414E1">
        <w:t>Endvidere opleves det at der kommer en del uvedkommende affald i containerne fra borgere uden tilknytning til marinaen – Havnefogede</w:t>
      </w:r>
      <w:r w:rsidR="002F7532">
        <w:t>n</w:t>
      </w:r>
      <w:r w:rsidR="003414E1">
        <w:t xml:space="preserve"> </w:t>
      </w:r>
      <w:r w:rsidR="002F7532">
        <w:t>opfordre til, at der kan tages billeder af personerne så det kan anmeldes til politiet.</w:t>
      </w:r>
    </w:p>
    <w:p w14:paraId="0CF7466D" w14:textId="0D3FAEC2" w:rsidR="003414E1" w:rsidRDefault="002F7532" w:rsidP="00D302B9">
      <w:pPr>
        <w:ind w:left="720"/>
      </w:pPr>
      <w:r>
        <w:t xml:space="preserve"> </w:t>
      </w:r>
      <w:r w:rsidR="003414E1">
        <w:t xml:space="preserve"> </w:t>
      </w:r>
    </w:p>
    <w:p w14:paraId="5A72BCEC" w14:textId="1F49B60C" w:rsidR="003B2335" w:rsidRDefault="003B2335" w:rsidP="00D302B9">
      <w:pPr>
        <w:ind w:left="720"/>
      </w:pPr>
      <w:r w:rsidRPr="003B2335">
        <w:t>Vandforbrug</w:t>
      </w:r>
      <w:r w:rsidR="002F7532">
        <w:t>et på marin</w:t>
      </w:r>
      <w:r w:rsidR="000271A8">
        <w:t>a</w:t>
      </w:r>
      <w:r w:rsidR="002F7532">
        <w:t>en</w:t>
      </w:r>
      <w:r w:rsidR="000271A8">
        <w:t xml:space="preserve">s område </w:t>
      </w:r>
      <w:r w:rsidR="002F7532">
        <w:t>er</w:t>
      </w:r>
      <w:r w:rsidR="000271A8">
        <w:t xml:space="preserve"> meget højt så der må gerne være fokus på at vandslangern</w:t>
      </w:r>
      <w:r w:rsidR="004F0463">
        <w:t>e</w:t>
      </w:r>
      <w:r w:rsidR="000271A8">
        <w:t xml:space="preserve"> ikke bare ligger og løber når der vaskes både</w:t>
      </w:r>
      <w:r w:rsidR="004F0463">
        <w:t>.</w:t>
      </w:r>
      <w:r w:rsidR="000271A8">
        <w:t xml:space="preserve"> </w:t>
      </w:r>
      <w:r w:rsidR="002F7532">
        <w:t xml:space="preserve"> </w:t>
      </w:r>
    </w:p>
    <w:p w14:paraId="5FCD1453" w14:textId="77777777" w:rsidR="004F0463" w:rsidRDefault="004F0463" w:rsidP="00D302B9">
      <w:pPr>
        <w:ind w:left="720"/>
      </w:pPr>
    </w:p>
    <w:p w14:paraId="3FFB5B34" w14:textId="34CC941A" w:rsidR="004F0463" w:rsidRDefault="005E3F1F" w:rsidP="00D302B9">
      <w:pPr>
        <w:ind w:left="720"/>
      </w:pPr>
      <w:r>
        <w:t xml:space="preserve">Der er et historisk lavt antal brugere som ikke har betalt regningen indenfor </w:t>
      </w:r>
      <w:r w:rsidR="00C42DB7">
        <w:t>betalingsfristen, der er således kun 22 der skal have en rykker i år.</w:t>
      </w:r>
    </w:p>
    <w:p w14:paraId="5BCF0495" w14:textId="77777777" w:rsidR="008E6DE4" w:rsidRDefault="008E6DE4" w:rsidP="00D302B9">
      <w:pPr>
        <w:ind w:left="720"/>
      </w:pPr>
    </w:p>
    <w:p w14:paraId="25A9A4B5" w14:textId="77777777" w:rsidR="00AF3E14" w:rsidRDefault="008E6DE4" w:rsidP="00D302B9">
      <w:pPr>
        <w:ind w:left="720"/>
      </w:pPr>
      <w:r>
        <w:t>Vær opmærksom på at det ikke er tilladt at sandblæse både på vinterpladserne uden godkendelse fra Havnefogeden</w:t>
      </w:r>
      <w:r w:rsidR="00AF3E14">
        <w:t xml:space="preserve">, dette for at sikre det gøres på en måde så det ikke skader miljøet og nabobåde. </w:t>
      </w:r>
    </w:p>
    <w:p w14:paraId="0E47928F" w14:textId="77777777" w:rsidR="00AF3E14" w:rsidRDefault="00AF3E14" w:rsidP="00D302B9">
      <w:pPr>
        <w:ind w:left="720"/>
      </w:pPr>
    </w:p>
    <w:p w14:paraId="1A4774B0" w14:textId="3E8C9BD0" w:rsidR="008E6DE4" w:rsidRPr="003B2335" w:rsidRDefault="000B1C7F" w:rsidP="00D302B9">
      <w:pPr>
        <w:ind w:left="720"/>
      </w:pPr>
      <w:r>
        <w:t xml:space="preserve">Klubberne må meget gerne hjælpe med at få informeret ud at </w:t>
      </w:r>
      <w:r w:rsidR="00073BBB">
        <w:t>bådejerne skal sikre der er pladsmærke, navn og hjemhavn på bådene når de ligger i vandet</w:t>
      </w:r>
      <w:r w:rsidR="00952482">
        <w:t>.</w:t>
      </w:r>
      <w:r w:rsidR="00073BBB">
        <w:t xml:space="preserve"> </w:t>
      </w:r>
      <w:r w:rsidR="008E6DE4">
        <w:t xml:space="preserve"> </w:t>
      </w:r>
    </w:p>
    <w:p w14:paraId="2078F2AA" w14:textId="22B528AA" w:rsidR="003B2335" w:rsidRDefault="003B2335" w:rsidP="00D302B9">
      <w:pPr>
        <w:ind w:left="720"/>
      </w:pPr>
      <w:r w:rsidRPr="003B2335">
        <w:t> </w:t>
      </w:r>
    </w:p>
    <w:p w14:paraId="1AEF1074" w14:textId="026B7C4A" w:rsidR="00D302B9" w:rsidRDefault="00D302B9" w:rsidP="00D302B9">
      <w:pPr>
        <w:ind w:left="720"/>
      </w:pPr>
      <w:r>
        <w:t xml:space="preserve">Både i vandet og oprydning på vinterpladserne – Som de foregående år vil der også i år være stor fokus på at bådene kommer i vandet til tiden og der bliver ryddet op på vinterpladserne, så husk at på </w:t>
      </w:r>
      <w:proofErr w:type="spellStart"/>
      <w:r>
        <w:t>vinterpladsen</w:t>
      </w:r>
      <w:proofErr w:type="spellEnd"/>
      <w:r>
        <w:t xml:space="preserve"> bag Ny Boder skal bådene være i vandet senest den 15. maj og på de øvrige pladser skal de være i vandet senest den 15. juni, men der appelleres til at bådene er i vandet tidligere og gerne omkring 1. juni, hvilket skyldes at der den 7. juni er Fjordfest i inderhavnen hvor der ventes mange gæster som skal parkere i området og den 9. juni er </w:t>
      </w:r>
      <w:proofErr w:type="spellStart"/>
      <w:r>
        <w:t>RoyalRun</w:t>
      </w:r>
      <w:proofErr w:type="spellEnd"/>
      <w:r>
        <w:t xml:space="preserve"> som også vil trække mange mennesker til området. </w:t>
      </w:r>
    </w:p>
    <w:p w14:paraId="3A80BE4B" w14:textId="77777777" w:rsidR="00D302B9" w:rsidRDefault="00D302B9" w:rsidP="00D302B9">
      <w:pPr>
        <w:ind w:left="720"/>
      </w:pPr>
    </w:p>
    <w:p w14:paraId="23491E73" w14:textId="62D1E643" w:rsidR="003B2335" w:rsidRDefault="00D302B9" w:rsidP="00D302B9">
      <w:pPr>
        <w:ind w:left="720"/>
      </w:pPr>
      <w:r>
        <w:t xml:space="preserve">Den </w:t>
      </w:r>
      <w:r w:rsidR="003B2335" w:rsidRPr="003B2335">
        <w:t>7</w:t>
      </w:r>
      <w:r>
        <w:t>.</w:t>
      </w:r>
      <w:r w:rsidR="003B2335" w:rsidRPr="003B2335">
        <w:t xml:space="preserve"> Juni </w:t>
      </w:r>
      <w:r>
        <w:t xml:space="preserve">vil der i forbindelse med afholdelsen af </w:t>
      </w:r>
      <w:r w:rsidR="003B2335" w:rsidRPr="003B2335">
        <w:t>Fjordfest</w:t>
      </w:r>
      <w:r>
        <w:t xml:space="preserve">en blive spærret af så det ikke er muligt at sejle i den inderste del af havneområdet </w:t>
      </w:r>
      <w:r w:rsidR="003B2335" w:rsidRPr="003B2335">
        <w:t xml:space="preserve"> </w:t>
      </w:r>
    </w:p>
    <w:p w14:paraId="14535215" w14:textId="77777777" w:rsidR="00952482" w:rsidRDefault="00952482" w:rsidP="00D302B9">
      <w:pPr>
        <w:ind w:left="720"/>
      </w:pPr>
    </w:p>
    <w:p w14:paraId="7220676A" w14:textId="56A546C6" w:rsidR="00952482" w:rsidRPr="003B2335" w:rsidRDefault="00952482" w:rsidP="00D302B9">
      <w:pPr>
        <w:ind w:left="720"/>
      </w:pPr>
      <w:r>
        <w:t xml:space="preserve">Til efteråret når bådene skal op vil der være ekstra meget pres på vinterpladserne, da en del </w:t>
      </w:r>
      <w:r w:rsidR="008E5702">
        <w:t xml:space="preserve">af arealet vil blive brugt til byggeplads, det bliver derfor ekstra vigtigt at båden stilles med </w:t>
      </w:r>
      <w:r w:rsidR="004D360B">
        <w:t xml:space="preserve">så lille afstand som muligt og at vi allerede nu får ryddet op så der bliver plads til alle. </w:t>
      </w:r>
      <w:r w:rsidR="008E5702">
        <w:t xml:space="preserve"> </w:t>
      </w:r>
    </w:p>
    <w:p w14:paraId="7EAAB3D0" w14:textId="77777777" w:rsidR="004F0463" w:rsidRDefault="004F0463" w:rsidP="003B2335"/>
    <w:p w14:paraId="0D839506" w14:textId="77777777" w:rsidR="004F0463" w:rsidRPr="003B2335" w:rsidRDefault="004F0463" w:rsidP="003B2335"/>
    <w:p w14:paraId="792CC2B4" w14:textId="77777777" w:rsidR="003B2335" w:rsidRPr="003B2335" w:rsidRDefault="003B2335" w:rsidP="003B2335">
      <w:pPr>
        <w:numPr>
          <w:ilvl w:val="0"/>
          <w:numId w:val="7"/>
        </w:numPr>
      </w:pPr>
      <w:r w:rsidRPr="003B2335">
        <w:t>Status og planer for renovering af estakade mv. (HSH)</w:t>
      </w:r>
    </w:p>
    <w:p w14:paraId="0CAE3380" w14:textId="601E873E" w:rsidR="00D302B9" w:rsidRDefault="00D302B9" w:rsidP="006C2BB9">
      <w:pPr>
        <w:ind w:left="720"/>
      </w:pPr>
      <w:r>
        <w:t>Arbejdet med renovering af Estakade og udskiftning af broerne Verdens Ende, Den Grønne og Fjordbroen er i udbud i øjeblikket – Det er således forventningen</w:t>
      </w:r>
      <w:r w:rsidR="0097546F">
        <w:t>,</w:t>
      </w:r>
      <w:r>
        <w:t xml:space="preserve"> at der er skrevet kontrakt med den vindende entreprenør i uge 17.</w:t>
      </w:r>
    </w:p>
    <w:p w14:paraId="3105CD97" w14:textId="11FA7F9B" w:rsidR="00D302B9" w:rsidRDefault="00D302B9" w:rsidP="00D302B9">
      <w:pPr>
        <w:ind w:left="720"/>
      </w:pPr>
      <w:r>
        <w:t xml:space="preserve"> </w:t>
      </w:r>
    </w:p>
    <w:p w14:paraId="4536686E" w14:textId="166C77BA" w:rsidR="003B2335" w:rsidRPr="003B2335" w:rsidRDefault="003B2335" w:rsidP="00D302B9">
      <w:pPr>
        <w:ind w:left="720"/>
      </w:pPr>
      <w:r w:rsidRPr="003B2335">
        <w:t>Tidsplan</w:t>
      </w:r>
      <w:r w:rsidR="00D302B9">
        <w:t>en for arbejdet ser således ud</w:t>
      </w:r>
      <w:r w:rsidRPr="003B2335">
        <w:t xml:space="preserve">:  </w:t>
      </w:r>
    </w:p>
    <w:p w14:paraId="5351134F" w14:textId="77777777" w:rsidR="003B2335" w:rsidRPr="003B2335" w:rsidRDefault="003B2335" w:rsidP="00D302B9">
      <w:pPr>
        <w:ind w:left="720"/>
      </w:pPr>
      <w:r w:rsidRPr="003B2335">
        <w:t>Entreprenør på plads i uge 17</w:t>
      </w:r>
    </w:p>
    <w:p w14:paraId="685EA53F" w14:textId="53C38114" w:rsidR="003B2335" w:rsidRPr="003B2335" w:rsidRDefault="00D302B9" w:rsidP="00D302B9">
      <w:pPr>
        <w:ind w:left="720"/>
      </w:pPr>
      <w:r>
        <w:t xml:space="preserve">Etablering af byggeplads </w:t>
      </w:r>
      <w:r w:rsidR="003B2335" w:rsidRPr="003B2335">
        <w:t>primo juni</w:t>
      </w:r>
      <w:r>
        <w:t xml:space="preserve"> (det bliver på den vestligste </w:t>
      </w:r>
      <w:proofErr w:type="spellStart"/>
      <w:r>
        <w:t>vinterplads</w:t>
      </w:r>
      <w:proofErr w:type="spellEnd"/>
      <w:r>
        <w:t>)</w:t>
      </w:r>
    </w:p>
    <w:p w14:paraId="11F66324" w14:textId="46700D85" w:rsidR="003B2335" w:rsidRPr="003B2335" w:rsidRDefault="003B2335" w:rsidP="00D302B9">
      <w:pPr>
        <w:ind w:left="720"/>
      </w:pPr>
      <w:r w:rsidRPr="003B2335">
        <w:t xml:space="preserve">Opstart arbejdet 16. juni </w:t>
      </w:r>
      <w:r w:rsidR="00D302B9">
        <w:t xml:space="preserve">2025. </w:t>
      </w:r>
    </w:p>
    <w:p w14:paraId="34461C38" w14:textId="77777777" w:rsidR="003B2335" w:rsidRDefault="003B2335" w:rsidP="00D302B9">
      <w:pPr>
        <w:ind w:left="720"/>
      </w:pPr>
      <w:r w:rsidRPr="003B2335">
        <w:t>Aflevering 31. marts 2026</w:t>
      </w:r>
    </w:p>
    <w:p w14:paraId="3B775C44" w14:textId="77777777" w:rsidR="00D302B9" w:rsidRDefault="00D302B9" w:rsidP="00D302B9">
      <w:pPr>
        <w:ind w:left="720"/>
      </w:pPr>
    </w:p>
    <w:p w14:paraId="27411364" w14:textId="303A3175" w:rsidR="00D302B9" w:rsidRPr="003B2335" w:rsidRDefault="00D302B9" w:rsidP="00D302B9">
      <w:pPr>
        <w:ind w:left="720"/>
      </w:pPr>
      <w:r>
        <w:t>Projekttegninger og tidsplan for arbejdet vil blive hængt op i infostanderen ved havnekontoret, så arbejdet kan følges løbende</w:t>
      </w:r>
    </w:p>
    <w:p w14:paraId="3F1D6BA5" w14:textId="77777777" w:rsidR="003B2335" w:rsidRPr="003B2335" w:rsidRDefault="003B2335" w:rsidP="003B2335">
      <w:r w:rsidRPr="003B2335">
        <w:t> </w:t>
      </w:r>
    </w:p>
    <w:p w14:paraId="66B75C73" w14:textId="77777777" w:rsidR="003B2335" w:rsidRPr="003B2335" w:rsidRDefault="003B2335" w:rsidP="003B2335">
      <w:pPr>
        <w:numPr>
          <w:ilvl w:val="0"/>
          <w:numId w:val="8"/>
        </w:numPr>
      </w:pPr>
      <w:r w:rsidRPr="003B2335">
        <w:t>Design og layout på flydebroer – kan vi komme med i dialogen? (HSH)</w:t>
      </w:r>
    </w:p>
    <w:p w14:paraId="23629ADF" w14:textId="77777777" w:rsidR="003B2335" w:rsidRDefault="003B2335" w:rsidP="00D302B9">
      <w:pPr>
        <w:ind w:left="720"/>
      </w:pPr>
      <w:r w:rsidRPr="003B2335">
        <w:t xml:space="preserve">Der har været holdt møde med alle klubber som har interesse i flydebroerne - Projektet blev gennemgået af A1 og bemærkningerne fra klubberne er i videst mulig om indarbejdet. </w:t>
      </w:r>
    </w:p>
    <w:p w14:paraId="05E77639" w14:textId="77777777" w:rsidR="00D302B9" w:rsidRDefault="00D302B9" w:rsidP="00D302B9">
      <w:pPr>
        <w:ind w:left="720"/>
      </w:pPr>
    </w:p>
    <w:p w14:paraId="285D42CD" w14:textId="605AB763" w:rsidR="00D302B9" w:rsidRPr="003B2335" w:rsidRDefault="00D302B9" w:rsidP="00D302B9">
      <w:pPr>
        <w:ind w:left="720"/>
      </w:pPr>
      <w:r>
        <w:t>Det blev aftalt at relevante tegninger for projektet bliver sendt med referatet ud til klubberne</w:t>
      </w:r>
    </w:p>
    <w:p w14:paraId="18DC107D" w14:textId="77777777" w:rsidR="003B2335" w:rsidRPr="003B2335" w:rsidRDefault="003B2335" w:rsidP="003B2335">
      <w:r w:rsidRPr="003B2335">
        <w:t xml:space="preserve">   </w:t>
      </w:r>
    </w:p>
    <w:p w14:paraId="4D715D15" w14:textId="77777777" w:rsidR="003B2335" w:rsidRPr="003B2335" w:rsidRDefault="003B2335" w:rsidP="003B2335">
      <w:r w:rsidRPr="003B2335">
        <w:t> </w:t>
      </w:r>
    </w:p>
    <w:p w14:paraId="110CC806" w14:textId="77777777" w:rsidR="003B2335" w:rsidRPr="003B2335" w:rsidRDefault="003B2335" w:rsidP="003B2335">
      <w:pPr>
        <w:numPr>
          <w:ilvl w:val="0"/>
          <w:numId w:val="9"/>
        </w:numPr>
      </w:pPr>
      <w:r w:rsidRPr="003B2335">
        <w:t>Sten og stenrev, Fælles tilbagemelding / holdning (HSH)</w:t>
      </w:r>
    </w:p>
    <w:p w14:paraId="3262360B" w14:textId="4B5DB75B" w:rsidR="003B2335" w:rsidRPr="003B2335" w:rsidRDefault="00B436CB" w:rsidP="00B436CB">
      <w:pPr>
        <w:ind w:left="720"/>
      </w:pPr>
      <w:r>
        <w:t xml:space="preserve">Klubberne er enige om at </w:t>
      </w:r>
      <w:r w:rsidR="003629C6">
        <w:t xml:space="preserve">de nye </w:t>
      </w:r>
      <w:r>
        <w:t xml:space="preserve">stenrev bør afmærkes </w:t>
      </w:r>
      <w:r w:rsidR="00291E0B">
        <w:t xml:space="preserve">– </w:t>
      </w:r>
      <w:r w:rsidR="0098113F">
        <w:t xml:space="preserve">Allan Lyng </w:t>
      </w:r>
      <w:r w:rsidR="00291E0B">
        <w:t>lovede at tage det med tilbage til miljøafdelingen for at gå i dialog med dem om afmærkning</w:t>
      </w:r>
      <w:r w:rsidR="003629C6">
        <w:t xml:space="preserve"> af stenrev ved Husodde og på sydsiden ved </w:t>
      </w:r>
      <w:proofErr w:type="spellStart"/>
      <w:r w:rsidR="003629C6">
        <w:t>Bollermole</w:t>
      </w:r>
      <w:proofErr w:type="spellEnd"/>
      <w:r w:rsidR="00291E0B">
        <w:t xml:space="preserve"> </w:t>
      </w:r>
      <w:r w:rsidR="003B2335" w:rsidRPr="003B2335">
        <w:t> </w:t>
      </w:r>
    </w:p>
    <w:p w14:paraId="7CC00FBF" w14:textId="77777777" w:rsidR="003B2335" w:rsidRPr="003B2335" w:rsidRDefault="003B2335" w:rsidP="003B2335">
      <w:r w:rsidRPr="003B2335">
        <w:t> </w:t>
      </w:r>
    </w:p>
    <w:p w14:paraId="6F2904BA" w14:textId="77777777" w:rsidR="003B2335" w:rsidRPr="003B2335" w:rsidRDefault="003B2335" w:rsidP="003B2335">
      <w:r w:rsidRPr="003B2335">
        <w:t> </w:t>
      </w:r>
    </w:p>
    <w:p w14:paraId="13A7349B" w14:textId="77777777" w:rsidR="003B2335" w:rsidRPr="003B2335" w:rsidRDefault="003B2335" w:rsidP="003B2335">
      <w:pPr>
        <w:numPr>
          <w:ilvl w:val="0"/>
          <w:numId w:val="10"/>
        </w:numPr>
      </w:pPr>
      <w:r w:rsidRPr="003B2335">
        <w:t>Nyt regulativ for marinaen – hvad får det af praktisk betydning (HSH)</w:t>
      </w:r>
    </w:p>
    <w:p w14:paraId="1099DA7B" w14:textId="77777777" w:rsidR="003B2335" w:rsidRPr="003B2335" w:rsidRDefault="003B2335" w:rsidP="003629C6">
      <w:pPr>
        <w:ind w:left="720"/>
      </w:pPr>
      <w:r w:rsidRPr="003B2335">
        <w:t>Ingen betydning for brugerne - alene for erhverv og få lidt mere indtægt og liv på marinaen om efteråret/vinteren</w:t>
      </w:r>
    </w:p>
    <w:p w14:paraId="585AA402" w14:textId="087B4C9D" w:rsidR="003B2335" w:rsidRPr="003B2335" w:rsidRDefault="003B2335" w:rsidP="003B2335">
      <w:r w:rsidRPr="003B2335">
        <w:t>  </w:t>
      </w:r>
    </w:p>
    <w:p w14:paraId="2852B420" w14:textId="77777777" w:rsidR="003B2335" w:rsidRPr="003B2335" w:rsidRDefault="003B2335" w:rsidP="003B2335">
      <w:r w:rsidRPr="003B2335">
        <w:t> </w:t>
      </w:r>
    </w:p>
    <w:p w14:paraId="07D4E979" w14:textId="77777777" w:rsidR="003B2335" w:rsidRPr="003B2335" w:rsidRDefault="003B2335" w:rsidP="003B2335">
      <w:pPr>
        <w:numPr>
          <w:ilvl w:val="0"/>
          <w:numId w:val="11"/>
        </w:numPr>
      </w:pPr>
      <w:r w:rsidRPr="003B2335">
        <w:t>Mastekran HBH.</w:t>
      </w:r>
    </w:p>
    <w:p w14:paraId="376C36FF" w14:textId="4CC910AC" w:rsidR="003B2335" w:rsidRDefault="003B2335" w:rsidP="0033760B">
      <w:pPr>
        <w:ind w:left="720"/>
      </w:pPr>
      <w:r w:rsidRPr="003B2335">
        <w:t>DK kraner har synet og godkendt mastekranen</w:t>
      </w:r>
      <w:r w:rsidR="006C7C18">
        <w:t xml:space="preserve">, </w:t>
      </w:r>
      <w:r w:rsidR="0098113F">
        <w:t>der er dog bestilt en ny wire til kranen da den nuværende er til den korte side.</w:t>
      </w:r>
    </w:p>
    <w:p w14:paraId="5F1BCB7C" w14:textId="77777777" w:rsidR="0098113F" w:rsidRDefault="0098113F" w:rsidP="0033760B">
      <w:pPr>
        <w:ind w:left="720"/>
      </w:pPr>
    </w:p>
    <w:p w14:paraId="4AC99F28" w14:textId="26739C80" w:rsidR="0098113F" w:rsidRPr="003B2335" w:rsidRDefault="0098113F" w:rsidP="0033760B">
      <w:pPr>
        <w:ind w:left="720"/>
      </w:pPr>
      <w:r>
        <w:t xml:space="preserve">Der ønskes flyttet en sten ved mastekranen så det er lettere at komme rundt med mastevognene og så var der ønske om </w:t>
      </w:r>
      <w:r w:rsidR="00991DE1">
        <w:t xml:space="preserve">fastbelægning i stedet for en del af græsplænen, da det </w:t>
      </w:r>
      <w:r w:rsidR="00126FD0">
        <w:t xml:space="preserve">se er </w:t>
      </w:r>
      <w:r w:rsidR="00991DE1">
        <w:t xml:space="preserve">lettere at manøvrere </w:t>
      </w:r>
      <w:r w:rsidR="00126FD0">
        <w:t xml:space="preserve">mastevognene </w:t>
      </w:r>
      <w:r w:rsidR="00991DE1">
        <w:t xml:space="preserve"> </w:t>
      </w:r>
      <w:r>
        <w:t xml:space="preserve">- Søren </w:t>
      </w:r>
      <w:r w:rsidR="00126FD0">
        <w:t xml:space="preserve">lovede at kigge på begge dele </w:t>
      </w:r>
      <w:r>
        <w:t xml:space="preserve"> </w:t>
      </w:r>
    </w:p>
    <w:p w14:paraId="4D869C58" w14:textId="77777777" w:rsidR="003B2335" w:rsidRPr="003B2335" w:rsidRDefault="003B2335" w:rsidP="003B2335">
      <w:r w:rsidRPr="003B2335">
        <w:t> </w:t>
      </w:r>
    </w:p>
    <w:p w14:paraId="4028AF4A" w14:textId="77777777" w:rsidR="003B2335" w:rsidRPr="003B2335" w:rsidRDefault="003B2335" w:rsidP="003B2335">
      <w:r w:rsidRPr="003B2335">
        <w:t> </w:t>
      </w:r>
    </w:p>
    <w:p w14:paraId="73D9831F" w14:textId="77777777" w:rsidR="003B2335" w:rsidRPr="003B2335" w:rsidRDefault="003B2335" w:rsidP="003B2335">
      <w:pPr>
        <w:numPr>
          <w:ilvl w:val="0"/>
          <w:numId w:val="12"/>
        </w:numPr>
      </w:pPr>
      <w:r w:rsidRPr="003B2335">
        <w:t>Bom ved slæbested (HBH)</w:t>
      </w:r>
    </w:p>
    <w:p w14:paraId="0E2E66F9" w14:textId="3A4D84CA" w:rsidR="00AA04D9" w:rsidRDefault="00307658" w:rsidP="00AA04D9">
      <w:pPr>
        <w:ind w:left="720"/>
      </w:pPr>
      <w:r>
        <w:t>Bommen skal laves i år så der kan betales med Mobilepay, da har</w:t>
      </w:r>
      <w:r w:rsidR="00CB796C">
        <w:t xml:space="preserve"> været tekniker på den 26. marts, men det er fortsat ikke helt i orden så der kommer en runde mere. Samtidig arbejdes der på</w:t>
      </w:r>
      <w:r w:rsidR="00AA04D9">
        <w:t>,</w:t>
      </w:r>
      <w:r w:rsidR="00CB796C">
        <w:t xml:space="preserve"> at området bliver videoovervåget så der forhåbentligt undgås hærværk på bomanlægget</w:t>
      </w:r>
      <w:r w:rsidR="00AA04D9">
        <w:t xml:space="preserve"> fremover </w:t>
      </w:r>
      <w:r w:rsidR="00CB796C">
        <w:t xml:space="preserve"> </w:t>
      </w:r>
    </w:p>
    <w:p w14:paraId="6789A3FC" w14:textId="77777777" w:rsidR="00AA04D9" w:rsidRDefault="00AA04D9" w:rsidP="003B2335"/>
    <w:p w14:paraId="2B739469" w14:textId="025350B2" w:rsidR="003B2335" w:rsidRPr="003B2335" w:rsidRDefault="00CB796C" w:rsidP="003B2335">
      <w:r>
        <w:t xml:space="preserve"> </w:t>
      </w:r>
      <w:r w:rsidR="003B2335" w:rsidRPr="003B2335">
        <w:t> </w:t>
      </w:r>
    </w:p>
    <w:p w14:paraId="0C114070" w14:textId="77777777" w:rsidR="003B2335" w:rsidRPr="003B2335" w:rsidRDefault="003B2335" w:rsidP="003B2335">
      <w:pPr>
        <w:numPr>
          <w:ilvl w:val="0"/>
          <w:numId w:val="13"/>
        </w:numPr>
      </w:pPr>
      <w:r w:rsidRPr="003B2335">
        <w:t>Estakaden, økonomi og praktik (HBH)</w:t>
      </w:r>
    </w:p>
    <w:p w14:paraId="0CE1B653" w14:textId="54D13967" w:rsidR="003B2335" w:rsidRPr="003B2335" w:rsidRDefault="004B5972" w:rsidP="004B5972">
      <w:pPr>
        <w:ind w:left="720"/>
      </w:pPr>
      <w:r>
        <w:t>Punktet blev vendt under pkt. 4</w:t>
      </w:r>
      <w:r w:rsidR="003B2335" w:rsidRPr="003B2335">
        <w:t xml:space="preserve">. </w:t>
      </w:r>
    </w:p>
    <w:p w14:paraId="4A1C3304" w14:textId="77777777" w:rsidR="003B2335" w:rsidRPr="003B2335" w:rsidRDefault="003B2335" w:rsidP="003B2335">
      <w:r w:rsidRPr="003B2335">
        <w:t> </w:t>
      </w:r>
    </w:p>
    <w:p w14:paraId="36DE0861" w14:textId="77777777" w:rsidR="003B2335" w:rsidRPr="003B2335" w:rsidRDefault="003B2335" w:rsidP="003B2335">
      <w:r w:rsidRPr="003B2335">
        <w:t> </w:t>
      </w:r>
    </w:p>
    <w:p w14:paraId="7EF4489A" w14:textId="77777777" w:rsidR="003B2335" w:rsidRPr="003B2335" w:rsidRDefault="003B2335" w:rsidP="003B2335">
      <w:pPr>
        <w:numPr>
          <w:ilvl w:val="0"/>
          <w:numId w:val="14"/>
        </w:numPr>
      </w:pPr>
      <w:r w:rsidRPr="003B2335">
        <w:t>Økonomi omkring servicebygningen. (HBH)</w:t>
      </w:r>
    </w:p>
    <w:p w14:paraId="7BA4B946" w14:textId="6DCC2B76" w:rsidR="003D203A" w:rsidRDefault="00097ED7" w:rsidP="003D203A">
      <w:pPr>
        <w:ind w:left="720"/>
      </w:pPr>
      <w:r>
        <w:t xml:space="preserve">HBH har fået aktindsigt i økonomien for servicebygningen og synes udgifterne dels svinger meget fra år til år og nogen af udgiftsposterne synes </w:t>
      </w:r>
      <w:r w:rsidR="00CF7009">
        <w:t>store. Særligt udgiften til ejendomsskat</w:t>
      </w:r>
      <w:r w:rsidR="001639F9">
        <w:t xml:space="preserve"> er meget høj. </w:t>
      </w:r>
      <w:r w:rsidR="00955042">
        <w:t xml:space="preserve">Søren og Allan oplyste at der er ved at blive kigget ind i økonomien for Marinaen som helhed og servicebygningen i særdeleshed og herunder også udgifterne til Ejendomsskat </w:t>
      </w:r>
      <w:r w:rsidR="00FA1166">
        <w:t xml:space="preserve">som måske burde deles ud på flere lejemål i området. </w:t>
      </w:r>
    </w:p>
    <w:p w14:paraId="27621FCF" w14:textId="77777777" w:rsidR="003D203A" w:rsidRDefault="003D203A" w:rsidP="003D203A">
      <w:pPr>
        <w:ind w:left="720"/>
      </w:pPr>
    </w:p>
    <w:p w14:paraId="7C923434" w14:textId="022202A5" w:rsidR="003B2335" w:rsidRPr="003B2335" w:rsidRDefault="003D203A" w:rsidP="003D203A">
      <w:pPr>
        <w:ind w:left="720"/>
      </w:pPr>
      <w:r>
        <w:t xml:space="preserve">Allan kunne samtidig oplyse at der er forventning om at det i løbet af 2025 falder på plads at  Marinaen fremover også får indtægterne fra autocamperpladserne, så indtægterne følger de udgifter der til området. </w:t>
      </w:r>
      <w:r w:rsidR="00955042">
        <w:t xml:space="preserve"> </w:t>
      </w:r>
    </w:p>
    <w:p w14:paraId="0FE99D43" w14:textId="77777777" w:rsidR="003B2335" w:rsidRPr="003B2335" w:rsidRDefault="003B2335" w:rsidP="003B2335">
      <w:r w:rsidRPr="003B2335">
        <w:t> </w:t>
      </w:r>
    </w:p>
    <w:p w14:paraId="1042DC40" w14:textId="77777777" w:rsidR="003B2335" w:rsidRPr="003B2335" w:rsidRDefault="003B2335" w:rsidP="003B2335">
      <w:r w:rsidRPr="003B2335">
        <w:t> </w:t>
      </w:r>
    </w:p>
    <w:p w14:paraId="70082C9C" w14:textId="77777777" w:rsidR="003B2335" w:rsidRPr="003B2335" w:rsidRDefault="003B2335" w:rsidP="003B2335">
      <w:pPr>
        <w:numPr>
          <w:ilvl w:val="0"/>
          <w:numId w:val="15"/>
        </w:numPr>
      </w:pPr>
      <w:r w:rsidRPr="003B2335">
        <w:t>Lokalplan, status på havneområder og lejekontrakter (HBH)</w:t>
      </w:r>
    </w:p>
    <w:p w14:paraId="5F22EB0F" w14:textId="77777777" w:rsidR="007F0408" w:rsidRDefault="003D203A" w:rsidP="006C2BB9">
      <w:pPr>
        <w:ind w:left="720"/>
      </w:pPr>
      <w:r>
        <w:t xml:space="preserve">Det har tidligere været meldt ud at </w:t>
      </w:r>
      <w:r w:rsidR="00534D2D">
        <w:t xml:space="preserve">der ikke arbejdes videre med </w:t>
      </w:r>
      <w:r w:rsidR="00E76252">
        <w:t>lokalplanen</w:t>
      </w:r>
      <w:r w:rsidR="00534D2D">
        <w:t xml:space="preserve"> for området inden der er en endelig afklaring omkring Ringvej Syd</w:t>
      </w:r>
      <w:r w:rsidR="007F0408">
        <w:t xml:space="preserve"> som er i høring i øjeblikket.</w:t>
      </w:r>
    </w:p>
    <w:p w14:paraId="7DEE2CA3" w14:textId="77777777" w:rsidR="007F0408" w:rsidRDefault="007F0408" w:rsidP="003B2335"/>
    <w:p w14:paraId="04A440B5" w14:textId="5A6D40B9" w:rsidR="003B2335" w:rsidRPr="003B2335" w:rsidRDefault="007F0408" w:rsidP="006C2BB9">
      <w:pPr>
        <w:ind w:left="720"/>
      </w:pPr>
      <w:r>
        <w:t>Udfordringen for HBH er at de har fået oplyst, at de ikke kan få forlænget deres lejeaftale inden der er en ny lokalplan for området</w:t>
      </w:r>
      <w:r w:rsidR="000279AE">
        <w:t xml:space="preserve">. </w:t>
      </w:r>
      <w:r w:rsidR="00B637BD">
        <w:t>Allan Har undersøgt sagen og der vil kunne laves nye lejeaftaler hvis der er behov for det også inden lokalplanen er på plads.</w:t>
      </w:r>
      <w:r>
        <w:t xml:space="preserve"> </w:t>
      </w:r>
      <w:r w:rsidR="00534D2D">
        <w:t xml:space="preserve"> </w:t>
      </w:r>
      <w:r w:rsidR="00E76252">
        <w:t xml:space="preserve"> </w:t>
      </w:r>
      <w:r w:rsidR="003B2335" w:rsidRPr="003B2335">
        <w:t> </w:t>
      </w:r>
    </w:p>
    <w:p w14:paraId="2C52FFC0" w14:textId="77777777" w:rsidR="003B2335" w:rsidRDefault="003B2335" w:rsidP="003B2335">
      <w:r w:rsidRPr="003B2335">
        <w:t> </w:t>
      </w:r>
    </w:p>
    <w:p w14:paraId="06E8EC10" w14:textId="77777777" w:rsidR="003D203A" w:rsidRPr="003B2335" w:rsidRDefault="003D203A" w:rsidP="003B2335"/>
    <w:p w14:paraId="072A31BC" w14:textId="7DEC8A8D" w:rsidR="003B2335" w:rsidRPr="003B2335" w:rsidRDefault="003B2335" w:rsidP="003B2335">
      <w:pPr>
        <w:numPr>
          <w:ilvl w:val="0"/>
          <w:numId w:val="16"/>
        </w:numPr>
      </w:pPr>
      <w:r w:rsidRPr="003B2335">
        <w:t xml:space="preserve">Næste møde d. </w:t>
      </w:r>
      <w:r w:rsidR="00B637BD">
        <w:t>25. se</w:t>
      </w:r>
      <w:r w:rsidR="004201BE">
        <w:t>p</w:t>
      </w:r>
      <w:r w:rsidR="00B637BD">
        <w:t>tember</w:t>
      </w:r>
      <w:r w:rsidRPr="003B2335">
        <w:t xml:space="preserve"> 2025 kl. 17.00, Vært?</w:t>
      </w:r>
    </w:p>
    <w:p w14:paraId="78C2A99F" w14:textId="77777777" w:rsidR="003B2335" w:rsidRPr="003B2335" w:rsidRDefault="003B2335" w:rsidP="003B2335">
      <w:r w:rsidRPr="003B2335">
        <w:t> </w:t>
      </w:r>
    </w:p>
    <w:p w14:paraId="5EF23F08" w14:textId="77777777" w:rsidR="003B2335" w:rsidRPr="003B2335" w:rsidRDefault="003B2335" w:rsidP="003B2335">
      <w:r w:rsidRPr="003B2335">
        <w:t> </w:t>
      </w:r>
    </w:p>
    <w:p w14:paraId="0E6902EE" w14:textId="77777777" w:rsidR="003B2335" w:rsidRPr="003B2335" w:rsidRDefault="003B2335" w:rsidP="003B2335">
      <w:pPr>
        <w:numPr>
          <w:ilvl w:val="0"/>
          <w:numId w:val="17"/>
        </w:numPr>
      </w:pPr>
      <w:r w:rsidRPr="003B2335">
        <w:t>Eventuelt</w:t>
      </w:r>
    </w:p>
    <w:p w14:paraId="0023B0DA" w14:textId="02F754F1" w:rsidR="003B2335" w:rsidRDefault="00193501" w:rsidP="006C2BB9">
      <w:pPr>
        <w:ind w:left="720"/>
      </w:pPr>
      <w:r>
        <w:t>HSH spørger ind til og Marinen vil være med til at etablere en pumpestation til s</w:t>
      </w:r>
      <w:r w:rsidR="00BD3EF0">
        <w:t xml:space="preserve">pildevand fra bådene, da vil muligvis gerne bidrage økonomisk </w:t>
      </w:r>
    </w:p>
    <w:p w14:paraId="7BFA5CF2" w14:textId="77777777" w:rsidR="00BD3EF0" w:rsidRDefault="00BD3EF0" w:rsidP="006C2BB9">
      <w:pPr>
        <w:ind w:left="720"/>
      </w:pPr>
    </w:p>
    <w:p w14:paraId="5064D2DE" w14:textId="77777777" w:rsidR="00D20B07" w:rsidRDefault="00525FF9" w:rsidP="006C2BB9">
      <w:pPr>
        <w:ind w:left="720"/>
      </w:pPr>
      <w:r>
        <w:t>Der er et ønske om et nyhedsbrev lidt oftere</w:t>
      </w:r>
      <w:r w:rsidR="00D20B07">
        <w:t>, Søren lovede at kigge på om det kunne være muligt.</w:t>
      </w:r>
    </w:p>
    <w:p w14:paraId="121F5736" w14:textId="77777777" w:rsidR="00D20B07" w:rsidRDefault="00D20B07" w:rsidP="006C2BB9">
      <w:pPr>
        <w:ind w:left="720"/>
      </w:pPr>
    </w:p>
    <w:p w14:paraId="10B20FA5" w14:textId="77777777" w:rsidR="00DE2A20" w:rsidRDefault="00D20B07" w:rsidP="006C2BB9">
      <w:pPr>
        <w:ind w:left="720"/>
      </w:pPr>
      <w:r>
        <w:t xml:space="preserve">Der er et ønske om at der ved slæbestedet laves et skilt som viser den tilladte hastighed </w:t>
      </w:r>
      <w:r w:rsidR="00DE2A20">
        <w:t>i havneområdet og på fjorden, da det opleves at mange sejlere ikke kender reglerne.</w:t>
      </w:r>
    </w:p>
    <w:p w14:paraId="4B5091AD" w14:textId="77777777" w:rsidR="00DE2A20" w:rsidRDefault="00DE2A20" w:rsidP="006C2BB9">
      <w:pPr>
        <w:ind w:left="720"/>
      </w:pPr>
    </w:p>
    <w:p w14:paraId="1DE5C2B9" w14:textId="77777777" w:rsidR="00DE2A20" w:rsidRDefault="00DE2A20" w:rsidP="006C2BB9">
      <w:pPr>
        <w:ind w:left="720"/>
      </w:pPr>
      <w:r>
        <w:t xml:space="preserve">Asfaltrampen op på fortovet ved Roklubben er meget dårlig </w:t>
      </w:r>
    </w:p>
    <w:p w14:paraId="5565C0BB" w14:textId="77777777" w:rsidR="00DE2A20" w:rsidRDefault="00DE2A20" w:rsidP="003B2335"/>
    <w:p w14:paraId="1F000FE4" w14:textId="126C076E" w:rsidR="00BD3EF0" w:rsidRPr="003B2335" w:rsidRDefault="00525FF9" w:rsidP="003B2335">
      <w:r>
        <w:t xml:space="preserve"> </w:t>
      </w:r>
    </w:p>
    <w:p w14:paraId="74445650" w14:textId="77777777" w:rsidR="003B2335" w:rsidRPr="003B2335" w:rsidRDefault="003B2335" w:rsidP="003B2335">
      <w:r w:rsidRPr="003B2335">
        <w:t> </w:t>
      </w:r>
    </w:p>
    <w:p w14:paraId="7CB020F7" w14:textId="77777777" w:rsidR="003B2335" w:rsidRPr="003B2335" w:rsidRDefault="003B2335" w:rsidP="003B2335">
      <w:r w:rsidRPr="003B2335">
        <w:t> </w:t>
      </w:r>
    </w:p>
    <w:p w14:paraId="0BED8D28" w14:textId="77777777" w:rsidR="003B2335" w:rsidRPr="003B2335" w:rsidRDefault="003B2335" w:rsidP="003B2335">
      <w:r w:rsidRPr="003B2335">
        <w:t> </w:t>
      </w:r>
    </w:p>
    <w:p w14:paraId="334D00E3" w14:textId="77777777" w:rsidR="003B2335" w:rsidRPr="003B2335" w:rsidRDefault="003B2335" w:rsidP="003B2335">
      <w:r w:rsidRPr="003B2335">
        <w:t> </w:t>
      </w:r>
    </w:p>
    <w:p w14:paraId="2C27D7A3" w14:textId="77777777" w:rsidR="003B2335" w:rsidRPr="003B2335" w:rsidRDefault="003B2335" w:rsidP="003B2335">
      <w:r w:rsidRPr="003B2335">
        <w:t> </w:t>
      </w:r>
    </w:p>
    <w:p w14:paraId="45F8499A" w14:textId="77777777" w:rsidR="00797D14" w:rsidRDefault="00797D14" w:rsidP="006C6BA2"/>
    <w:sectPr w:rsidR="00797D1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9F288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B12E2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26248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2353"/>
    <w:multiLevelType w:val="multilevel"/>
    <w:tmpl w:val="D452E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825B2"/>
    <w:multiLevelType w:val="multilevel"/>
    <w:tmpl w:val="8A2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737BB"/>
    <w:multiLevelType w:val="multilevel"/>
    <w:tmpl w:val="9F7CD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8B35A6"/>
    <w:multiLevelType w:val="multilevel"/>
    <w:tmpl w:val="9DC88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F40E79"/>
    <w:multiLevelType w:val="multilevel"/>
    <w:tmpl w:val="BB58B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98115E"/>
    <w:multiLevelType w:val="multilevel"/>
    <w:tmpl w:val="D6529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711326"/>
    <w:multiLevelType w:val="multilevel"/>
    <w:tmpl w:val="742C1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4639C8"/>
    <w:multiLevelType w:val="multilevel"/>
    <w:tmpl w:val="F320D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0F1C8C"/>
    <w:multiLevelType w:val="multilevel"/>
    <w:tmpl w:val="B3E6F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31248A"/>
    <w:multiLevelType w:val="multilevel"/>
    <w:tmpl w:val="E21A7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377449"/>
    <w:multiLevelType w:val="multilevel"/>
    <w:tmpl w:val="D942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DC2A7D"/>
    <w:multiLevelType w:val="multilevel"/>
    <w:tmpl w:val="78FE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7E0380"/>
    <w:multiLevelType w:val="multilevel"/>
    <w:tmpl w:val="C77C8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D90B0E"/>
    <w:multiLevelType w:val="multilevel"/>
    <w:tmpl w:val="93383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7272214">
    <w:abstractNumId w:val="2"/>
  </w:num>
  <w:num w:numId="2" w16cid:durableId="555090408">
    <w:abstractNumId w:val="1"/>
  </w:num>
  <w:num w:numId="3" w16cid:durableId="805270300">
    <w:abstractNumId w:val="0"/>
  </w:num>
  <w:num w:numId="4" w16cid:durableId="864633802">
    <w:abstractNumId w:val="6"/>
    <w:lvlOverride w:ilvl="0">
      <w:startOverride w:val="1"/>
    </w:lvlOverride>
  </w:num>
  <w:num w:numId="5" w16cid:durableId="1367675619">
    <w:abstractNumId w:val="7"/>
    <w:lvlOverride w:ilvl="0">
      <w:startOverride w:val="2"/>
    </w:lvlOverride>
  </w:num>
  <w:num w:numId="6" w16cid:durableId="1721856465">
    <w:abstractNumId w:val="16"/>
    <w:lvlOverride w:ilvl="0">
      <w:startOverride w:val="3"/>
    </w:lvlOverride>
  </w:num>
  <w:num w:numId="7" w16cid:durableId="1711177237">
    <w:abstractNumId w:val="15"/>
    <w:lvlOverride w:ilvl="0">
      <w:startOverride w:val="4"/>
    </w:lvlOverride>
  </w:num>
  <w:num w:numId="8" w16cid:durableId="512111489">
    <w:abstractNumId w:val="3"/>
    <w:lvlOverride w:ilvl="0">
      <w:startOverride w:val="5"/>
    </w:lvlOverride>
  </w:num>
  <w:num w:numId="9" w16cid:durableId="473066877">
    <w:abstractNumId w:val="9"/>
    <w:lvlOverride w:ilvl="0">
      <w:startOverride w:val="6"/>
    </w:lvlOverride>
  </w:num>
  <w:num w:numId="10" w16cid:durableId="693266342">
    <w:abstractNumId w:val="13"/>
    <w:lvlOverride w:ilvl="0">
      <w:startOverride w:val="7"/>
    </w:lvlOverride>
  </w:num>
  <w:num w:numId="11" w16cid:durableId="408961533">
    <w:abstractNumId w:val="11"/>
    <w:lvlOverride w:ilvl="0">
      <w:startOverride w:val="8"/>
    </w:lvlOverride>
  </w:num>
  <w:num w:numId="12" w16cid:durableId="286010011">
    <w:abstractNumId w:val="5"/>
    <w:lvlOverride w:ilvl="0">
      <w:startOverride w:val="9"/>
    </w:lvlOverride>
  </w:num>
  <w:num w:numId="13" w16cid:durableId="302391273">
    <w:abstractNumId w:val="10"/>
    <w:lvlOverride w:ilvl="0">
      <w:startOverride w:val="10"/>
    </w:lvlOverride>
  </w:num>
  <w:num w:numId="14" w16cid:durableId="1588032853">
    <w:abstractNumId w:val="4"/>
    <w:lvlOverride w:ilvl="0">
      <w:startOverride w:val="11"/>
    </w:lvlOverride>
  </w:num>
  <w:num w:numId="15" w16cid:durableId="1672902539">
    <w:abstractNumId w:val="12"/>
    <w:lvlOverride w:ilvl="0">
      <w:startOverride w:val="12"/>
    </w:lvlOverride>
  </w:num>
  <w:num w:numId="16" w16cid:durableId="73862041">
    <w:abstractNumId w:val="14"/>
    <w:lvlOverride w:ilvl="0">
      <w:startOverride w:val="13"/>
    </w:lvlOverride>
  </w:num>
  <w:num w:numId="17" w16cid:durableId="2094349916">
    <w:abstractNumId w:val="8"/>
    <w:lvlOverride w:ilvl="0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335"/>
    <w:rsid w:val="000149E6"/>
    <w:rsid w:val="00025044"/>
    <w:rsid w:val="000271A8"/>
    <w:rsid w:val="000279AE"/>
    <w:rsid w:val="000544F4"/>
    <w:rsid w:val="00073BBB"/>
    <w:rsid w:val="00097ED7"/>
    <w:rsid w:val="000B1C7F"/>
    <w:rsid w:val="00126FD0"/>
    <w:rsid w:val="001639F9"/>
    <w:rsid w:val="00170543"/>
    <w:rsid w:val="00181691"/>
    <w:rsid w:val="00193501"/>
    <w:rsid w:val="00291E0B"/>
    <w:rsid w:val="002F7532"/>
    <w:rsid w:val="00307658"/>
    <w:rsid w:val="0033760B"/>
    <w:rsid w:val="003414E1"/>
    <w:rsid w:val="00353A5B"/>
    <w:rsid w:val="003629C6"/>
    <w:rsid w:val="003B2335"/>
    <w:rsid w:val="003D203A"/>
    <w:rsid w:val="003E3A02"/>
    <w:rsid w:val="004201BE"/>
    <w:rsid w:val="004B5972"/>
    <w:rsid w:val="004D360B"/>
    <w:rsid w:val="004F0463"/>
    <w:rsid w:val="00525FF9"/>
    <w:rsid w:val="00534D2D"/>
    <w:rsid w:val="00586D13"/>
    <w:rsid w:val="005E3F1F"/>
    <w:rsid w:val="0060698A"/>
    <w:rsid w:val="006841F2"/>
    <w:rsid w:val="006C1A8F"/>
    <w:rsid w:val="006C2BB9"/>
    <w:rsid w:val="006C6BA2"/>
    <w:rsid w:val="006C7C18"/>
    <w:rsid w:val="00797D14"/>
    <w:rsid w:val="007F0408"/>
    <w:rsid w:val="007F4C0E"/>
    <w:rsid w:val="008B3948"/>
    <w:rsid w:val="008E5702"/>
    <w:rsid w:val="008E6DE4"/>
    <w:rsid w:val="00952482"/>
    <w:rsid w:val="00955042"/>
    <w:rsid w:val="0097546F"/>
    <w:rsid w:val="0098113F"/>
    <w:rsid w:val="0098379D"/>
    <w:rsid w:val="00991DE1"/>
    <w:rsid w:val="00A22A12"/>
    <w:rsid w:val="00A41ADB"/>
    <w:rsid w:val="00A65E1F"/>
    <w:rsid w:val="00A72FEC"/>
    <w:rsid w:val="00A77AF8"/>
    <w:rsid w:val="00AA04D9"/>
    <w:rsid w:val="00AF3E14"/>
    <w:rsid w:val="00B010AE"/>
    <w:rsid w:val="00B42CE5"/>
    <w:rsid w:val="00B436CB"/>
    <w:rsid w:val="00B637BD"/>
    <w:rsid w:val="00BD1E97"/>
    <w:rsid w:val="00BD3EF0"/>
    <w:rsid w:val="00C42DB7"/>
    <w:rsid w:val="00C977F1"/>
    <w:rsid w:val="00CA25DA"/>
    <w:rsid w:val="00CB796C"/>
    <w:rsid w:val="00CC17D2"/>
    <w:rsid w:val="00CF7009"/>
    <w:rsid w:val="00D20B07"/>
    <w:rsid w:val="00D302B9"/>
    <w:rsid w:val="00D61C9B"/>
    <w:rsid w:val="00D721F3"/>
    <w:rsid w:val="00DE2A20"/>
    <w:rsid w:val="00E76252"/>
    <w:rsid w:val="00FA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0E2D"/>
  <w15:chartTrackingRefBased/>
  <w15:docId w15:val="{9DCDAF68-EFE2-4B8F-86C8-58ADE435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FEC"/>
    <w:pPr>
      <w:spacing w:after="0" w:line="240" w:lineRule="auto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70543"/>
    <w:pPr>
      <w:keepNext/>
      <w:keepLines/>
      <w:spacing w:after="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70543"/>
    <w:pPr>
      <w:keepNext/>
      <w:keepLines/>
      <w:spacing w:after="80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70543"/>
    <w:pPr>
      <w:keepNext/>
      <w:keepLines/>
      <w:spacing w:after="80"/>
      <w:outlineLvl w:val="2"/>
    </w:pPr>
    <w:rPr>
      <w:rFonts w:eastAsiaTheme="majorEastAsia" w:cstheme="majorBidi"/>
      <w:i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C977F1"/>
    <w:pPr>
      <w:keepNext/>
      <w:keepLines/>
      <w:spacing w:after="8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23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02348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233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233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233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233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Fodnotehenvisning">
    <w:name w:val="footnote reference"/>
    <w:basedOn w:val="Standardskrifttypeiafsnit"/>
    <w:uiPriority w:val="99"/>
    <w:semiHidden/>
    <w:unhideWhenUsed/>
    <w:rsid w:val="00D61C9B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D1E97"/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D1E97"/>
    <w:rPr>
      <w:rFonts w:ascii="Verdana" w:hAnsi="Verdana"/>
      <w:sz w:val="16"/>
      <w:szCs w:val="20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61C9B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61C9B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61C9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61C9B"/>
    <w:rPr>
      <w:rFonts w:ascii="Verdana" w:hAnsi="Verdana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61C9B"/>
    <w:rPr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61C9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61C9B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70543"/>
    <w:rPr>
      <w:rFonts w:ascii="Verdana" w:eastAsiaTheme="majorEastAsia" w:hAnsi="Verdana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70543"/>
    <w:rPr>
      <w:rFonts w:ascii="Verdana" w:eastAsiaTheme="majorEastAsia" w:hAnsi="Verdana" w:cstheme="majorBidi"/>
      <w:b/>
      <w:bCs/>
      <w:sz w:val="20"/>
      <w:szCs w:val="26"/>
    </w:rPr>
  </w:style>
  <w:style w:type="character" w:styleId="Pladsholdertekst">
    <w:name w:val="Placeholder Text"/>
    <w:basedOn w:val="Standardskrifttypeiafsnit"/>
    <w:uiPriority w:val="99"/>
    <w:semiHidden/>
    <w:rsid w:val="00D61C9B"/>
    <w:rPr>
      <w:color w:val="808080"/>
    </w:rPr>
  </w:style>
  <w:style w:type="table" w:styleId="Tabel-Gitter">
    <w:name w:val="Table Grid"/>
    <w:basedOn w:val="Tabel-Normal"/>
    <w:uiPriority w:val="59"/>
    <w:rsid w:val="00D61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typeiafsnit"/>
    <w:link w:val="Overskrift3"/>
    <w:uiPriority w:val="9"/>
    <w:rsid w:val="00170543"/>
    <w:rPr>
      <w:rFonts w:ascii="Verdana" w:eastAsiaTheme="majorEastAsia" w:hAnsi="Verdana" w:cstheme="majorBidi"/>
      <w:i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977F1"/>
    <w:rPr>
      <w:rFonts w:ascii="Verdana" w:eastAsiaTheme="majorEastAsia" w:hAnsi="Verdana" w:cstheme="majorBidi"/>
      <w:i/>
      <w:iCs/>
      <w:sz w:val="20"/>
    </w:rPr>
  </w:style>
  <w:style w:type="character" w:styleId="Hyperlink">
    <w:name w:val="Hyperlink"/>
    <w:basedOn w:val="Standardskrifttypeiafsnit"/>
    <w:uiPriority w:val="99"/>
    <w:unhideWhenUsed/>
    <w:rsid w:val="00CC17D2"/>
    <w:rPr>
      <w:color w:val="FF0000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A65E1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CC17D2"/>
    <w:rPr>
      <w:color w:val="FF0000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B2335"/>
    <w:rPr>
      <w:rFonts w:eastAsiaTheme="majorEastAsia" w:cstheme="majorBidi"/>
      <w:color w:val="202348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B2335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B2335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B2335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B2335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rsid w:val="003B23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B2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3B23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B2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rsid w:val="003B23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B2335"/>
    <w:rPr>
      <w:rFonts w:ascii="Verdana" w:hAnsi="Verdana"/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rsid w:val="003B233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3B2335"/>
    <w:rPr>
      <w:i/>
      <w:iCs/>
      <w:color w:val="202348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3B2335"/>
    <w:pPr>
      <w:pBdr>
        <w:top w:val="single" w:sz="4" w:space="10" w:color="202348" w:themeColor="accent1" w:themeShade="BF"/>
        <w:bottom w:val="single" w:sz="4" w:space="10" w:color="202348" w:themeColor="accent1" w:themeShade="BF"/>
      </w:pBdr>
      <w:spacing w:before="360" w:after="360"/>
      <w:ind w:left="864" w:right="864"/>
      <w:jc w:val="center"/>
    </w:pPr>
    <w:rPr>
      <w:i/>
      <w:iCs/>
      <w:color w:val="202348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B2335"/>
    <w:rPr>
      <w:rFonts w:ascii="Verdana" w:hAnsi="Verdana"/>
      <w:i/>
      <w:iCs/>
      <w:color w:val="202348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rsid w:val="003B2335"/>
    <w:rPr>
      <w:b/>
      <w:bCs/>
      <w:smallCaps/>
      <w:color w:val="202348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0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HorsensKommune">
      <a:dk1>
        <a:srgbClr val="000000"/>
      </a:dk1>
      <a:lt1>
        <a:srgbClr val="FFFFFF"/>
      </a:lt1>
      <a:dk2>
        <a:srgbClr val="2B2F61"/>
      </a:dk2>
      <a:lt2>
        <a:srgbClr val="FFFFFF"/>
      </a:lt2>
      <a:accent1>
        <a:srgbClr val="2B2F61"/>
      </a:accent1>
      <a:accent2>
        <a:srgbClr val="EC022E"/>
      </a:accent2>
      <a:accent3>
        <a:srgbClr val="E7E7E7"/>
      </a:accent3>
      <a:accent4>
        <a:srgbClr val="57AB61"/>
      </a:accent4>
      <a:accent5>
        <a:srgbClr val="FFCF30"/>
      </a:accent5>
      <a:accent6>
        <a:srgbClr val="E7E7E7"/>
      </a:accent6>
      <a:hlink>
        <a:srgbClr val="000000"/>
      </a:hlink>
      <a:folHlink>
        <a:srgbClr val="FFCF3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1205</Words>
  <Characters>5908</Characters>
  <Application>Microsoft Office Word</Application>
  <DocSecurity>0</DocSecurity>
  <Lines>256</Lines>
  <Paragraphs>116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Horsens Kommune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Lyng Hansen</dc:creator>
  <cp:keywords/>
  <dc:description/>
  <cp:lastModifiedBy>Allan Lyng Hansen</cp:lastModifiedBy>
  <cp:revision>60</cp:revision>
  <cp:lastPrinted>2025-03-27T15:29:00Z</cp:lastPrinted>
  <dcterms:created xsi:type="dcterms:W3CDTF">2025-03-27T15:28:00Z</dcterms:created>
  <dcterms:modified xsi:type="dcterms:W3CDTF">2025-03-31T17:52:00Z</dcterms:modified>
</cp:coreProperties>
</file>